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Круги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Круговидные светила —
          <w:br/>
          Без конца и без начала.
          <w:br/>
          Что в них будет, то в них было,
          <w:br/>
          Что в них нежность, станет жало.
          <w:br/>
          Что в них ласка, есть отрава,
          <w:br/>
          А из мрака, а из яда
          <w:br/>
          Возникает чудо-слава,
          <w:br/>
          Блеск заманчивый для взгляда.
          <w:br/>
          Из вулканов, из обрывов,
          <w:br/>
          Рудников и разрушенья —
          <w:br/>
          Роскошь ярких переливов,
          <w:br/>
          Драгоценные каменья.
          <w:br/>
          Из кошмарности рождений,
          <w:br/>
          С свитой грязи, крови, криков —
          <w:br/>
          Светлый гений песнопений,
          <w:br/>
          Сонмы стройных женских ликов.
          <w:br/>
          А из жизни вновь могила,
          <w:br/>
          И горят, лазурно, ало,
          <w:br/>
          Круговидные светила,
          <w:br/>
          Без конца и без начала.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2022-03-25T09:55:44+03:00</dcterms:created>
  <dcterms:modified xsi:type="dcterms:W3CDTF">2022-03-25T09:55:44+03:00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