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Кто, проявив неумолимый нрав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Кто, проявив неумолимый нрав,
          <w:br/>
           Не пощадил сограждан при Фарсале,
          <w:br/>
           Всплакнул над мужем дочкиным в опале,
          <w:br/>
           Помпея в мертвой голове узнав;
          <w:br/>
          <w:br/>
          И тот, кто был сильней, чем Голиаф,
          <w:br/>
           Над мертвым сыном волю дал печали,
          <w:br/>
           Когда сполна бунтовщику воздали,
          <w:br/>
           И над Саулом плакал, в горе впав.
          <w:br/>
          <w:br/>
          А вы, которой чуждо состраданье,
          <w:br/>
           Вы с вашей осторожностью предельной,
          <w:br/>
           Когда Амур за вами лук ведет,
          <w:br/>
          <w:br/>
          Виновница беды моей смертельной,
          <w:br/>
           В глазах несете лишь негодованье,
          <w:br/>
           И ни слезы из них не упадет.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2022-04-21T13:14:26+03:00</dcterms:created>
  <dcterms:modified xsi:type="dcterms:W3CDTF">2022-04-21T13:14:26+03:00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