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неутоленный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неутоленный
          <w:br/>
              Ищет, просит встречи?
          <w:br/>
              О как хорош мой вечер —
          <w:br/>
              Безымянный, бездонный вечер!
          <w:br/>
          <w:br/>
             Чьи сердца устали
          <w:br/>
              Ждать себе призыва?
          <w:br/>
              Как огневое диво,
          <w:br/>
              Угасают немые дали.
          <w:br/>
          <w:br/>
             Из нагорной мяты
          <w:br/>
              Кто венки свивает?
          <w:br/>
              Сердце блаженно тает,
          <w:br/>
              Не прося для себя возврата.
          <w:br/>
          <w:br/>
             Кто устал от ласок?
          <w:br/>
              Кто воззвал к покою?
          <w:br/>
              Хочешь возлечь со мною,
          <w:br/>
              Слушать песни вечерних красок?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2022-04-22T13:00:09+03:00</dcterms:created>
  <dcterms:modified xsi:type="dcterms:W3CDTF">2022-04-22T13:00:09+03:00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