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понял жизнь, тот понял 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понял жизнь, тот понял Бога,
          <w:br/>
          Его законы разгадал,
          <w:br/>
          И двери райского чертога
          <w:br/>
          Сквозь дольный сумрак увидал.
          <w:br/>
          Его желанья облетели,
          <w:br/>
          Цветы промчавшейся весны.
          <w:br/>
          К недостижимой вечной цели
          <w:br/>
          Его мечты устремлены.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2022-03-18T14:37:13+03:00</dcterms:created>
  <dcterms:modified xsi:type="dcterms:W3CDTF">2022-03-18T14:37:13+03:00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