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это, так насупя брови..."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это, так насупя брови,
          <w:br/>
          Сидит растрепанный и мрачный, как Федул?
          <w:br/>
          О чудо! Это он!.. Но кто же? Наш Катулл,
          <w:br/>
          Наш Вяземский, певец веселья и любови!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2021-11-10T12:47:59+03:00</dcterms:created>
  <dcterms:modified xsi:type="dcterms:W3CDTF">2021-11-10T12:47:59+03:00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