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Ку-ку-реку или бре-ке-ке-ке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Ку-ку-реку или бре-ке-ке-ке?
          <w:br/>
           Крыса в груди или жаба в руке?
          <w:br/>
          <w:br/>
          Можно о розах, можно о пне.
          <w:br/>
           Можно о том, что неможется мне.
          <w:br/>
          <w:br/>
          Ну, и так далее. И потому,
          <w:br/>
           Ангел мой, зла не желай никому.
          <w:br/>
          <w:br/>
          Бедный мой ангел, прощай и прости!..
          <w:br/>
           Дальше с тобою мне не по пути.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2022-04-21T17:25:15+03:00</dcterms:created>
  <dcterms:modified xsi:type="dcterms:W3CDTF">2022-04-21T17:25:15+03:00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