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Кубарь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Теща ль тощая брюзжит,
          <w:br/>
           Веретенце ли жужжит, —
          <w:br/>
           Чуть забрезжится заря,
          <w:br/>
           Черт пускает кубаря.
          <w:br/>
          <w:br/>
          Ночь и день, день и ночь
          <w:br/>
           Чертова погудка!
          <w:br/>
           Больше мне кружить невмочь
          <w:br/>
           За вертушкой жуткой.
          <w:br/>
          <w:br/>
          Только что замедлит ход,
          <w:br/>
           Он ее хвостом стегнет:
          <w:br/>
           «Люлю-люшеныси-люли,
          <w:br/>
           Ты юли, юла, юли!..»
          <w:br/>
          <w:br/>
          Кто-то плачет во сне,
          <w:br/>
           Жалко-жалко-жалко…
          <w:br/>
           Душу выжужжала мне
          <w:br/>
           Шалая жужжалка!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2022-04-22T15:23:36+03:00</dcterms:created>
  <dcterms:modified xsi:type="dcterms:W3CDTF">2022-04-22T15:23:36+03:00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