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Кукует поздняя 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Кукует поздняя кукушка.
          <w:br/>
           Клубится пар грибных дождей.
          <w:br/>
           Дубы качают на верхушках
          <w:br/>
           Пучки зеленых желудей.
          <w:br/>
          <w:br/>
          И я иду тропинкой хвойной,
          <w:br/>
           Травинку горькую грызу.
          <w:br/>
           И так чудесно, так спокойно
          <w:br/>
           В согретом солнечном лесу!
          <w:br/>
          <w:br/>
          Но не могу переупрямить
          <w:br/>
           Ту боль, что сердце мне свела, —
          <w:br/>
           Моя измученная память
          <w:br/>
           Гудит во все колокола.
          <w:br/>
          <w:br/>
          Гудит во мне глухим набатом
          <w:br/>
           О днях ошибок и потерь,
          <w:br/>
           О том, что сделано когда-то
          <w:br/>
           Не так, как сделал бы теперь…
          <w:br/>
          <w:br/>
          А лес шумит на косогоре…
          <w:br/>
           Скажи, кукушка, сколько дней
          <w:br/>
           Еще мне жить,
          <w:br/>
           Еще мне спорить
          <w:br/>
           С жестокой памятью моей?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2022-04-22T09:47:27+03:00</dcterms:created>
  <dcterms:modified xsi:type="dcterms:W3CDTF">2022-04-22T09:47:27+03:00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