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Купанье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Визжит поросенок:
          <w:br/>
           «Спасите!..»
          <w:br/>
           Купают его в корыте.
          <w:br/>
           Он в луже не прочь помыться,
          <w:br/>
           А мыльной воды боится.
          <w:br/>
          <w:br/>
          А в кухне купают Олю.
          <w:br/>
           Воды ей нагрели вволю.
          <w:br/>
          <w:br/>
          Но Оля кричит: — Уйдите!
          <w:br/>
           Мочалкой меня не трите!
          <w:br/>
           Я голову мыть не стану!
          <w:br/>
           Не буду садиться в ванну!..
          <w:br/>
          <w:br/>
          Вот оба они помыты,
          <w:br/>
           Надуты, слегка сердиты.
          <w:br/>
           С коленок отмыты пятна.
          <w:br/>
           Купаться было приятно…
          <w:br/>
          <w:br/>
          — Чего ж ты, Оля, кричала?
          <w:br/>
           – И Оленька отвечала:
          <w:br/>
           — Кричал поросенок Тошка,
          <w:br/>
           А я помогла немножко!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2022-04-21T14:55:03+03:00</dcterms:created>
  <dcterms:modified xsi:type="dcterms:W3CDTF">2022-04-21T14:55:03+03:00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