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Курс акций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как мне мил кольцеобразный дым!
          <w:br/>
          Отсутствие заботы, власти.
          <w:br/>
          Какое поощренье грусти.
          <w:br/>
          Я полюбил свой деревянный дом.
          <w:br/>
          <w:br/>
          Закат ласкает табуретку, печь,
          <w:br/>
          зажавшие окурок пальцы.
          <w:br/>
          И синий дым нанизывает кольца
          <w:br/>
          на яркий безымянный луч.
          <w:br/>
          <w:br/>
          За что нас любят? За богатство, за
          <w:br/>
          глаза и за избыток мощи.
          <w:br/>
          А я люблю безжизненные вещи
          <w:br/>
          за кружевные очертанья их.
          <w:br/>
          <w:br/>
          Одушевленный мир не мой кумир.
          <w:br/>
          Недвижимость — она ничем не хуже.
          <w:br/>
          Особенно, когда она похожа
          <w:br/>
          на движимость.
          <w:br/>
          Не правда ли, Амур,
          <w:br/>
          когда табачный дым вступает в брак,
          <w:br/>
          барак приобретает сходство с храмом.
          <w:br/>
          <w:br/>
          Но не понять невесте в платье скромном,
          <w:br/>
          куда стремится будущий супруг.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2022-03-18T13:22:42+03:00</dcterms:created>
  <dcterms:modified xsi:type="dcterms:W3CDTF">2022-03-18T13:22:42+03:00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