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Кэнзель VII (Какая в сердце печаль)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в сердце печаль!..
          <w:br/>
          Никто, никто не идет…
          <w:br/>
          Душа уже не цветет…
          <w:br/>
          Весна уже не поет…
          <w:br/>
          Уже никого не жаль…
          <w:br/>
          Заплакать — ни капли слез…
          <w:br/>
          Загрезить — ни грозди грез…
          <w:br/>
          О злая сердца печаль!
          <w:br/>
          Стынет в устах вопрос…
          <w:br/>
          Снежеет, ледеет даль…
          <w:br/>
          Июль это иль февраль?
          <w:br/>
          Ночь или яркий день?
          <w:br/>
          Цветет ли опять сирень?
          <w:br/>
          Думать об этом лень:
          <w:br/>
          Немая в сердце печаль…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2022-03-22T09:30:52+03:00</dcterms:created>
  <dcterms:modified xsi:type="dcterms:W3CDTF">2022-03-22T09:30:52+03:00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