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Ладана тебе не надо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Ладана тебе не надо:
          <w:br/>
           Дым и так идет из кадила.
          <w:br/>
           Недаром к тебе приходила
          <w:br/>
           Долгих молитв отрада.
          <w:br/>
          <w:br/>
          Якоря тебе не надо:
          <w:br/>
           Ты и так спокоен и верен.
          <w:br/>
           Не нами наш путь измерен
          <w:br/>
           До небесного града.
          <w:br/>
          <w:br/>
          Слов моих тебе не надо:
          <w:br/>
           Ты и так все видишь и знаешь,
          <w:br/>
           А меч мой в пути испытаешь,
          <w:br/>
           Лишь встанет преграда.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2022-04-26T19:42:28+03:00</dcterms:created>
  <dcterms:modified xsi:type="dcterms:W3CDTF">2022-04-26T19:42:28+03:00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