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Ладо Асатиани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поблизости
          <w:br/>
          солнце и ветры
          <w:br/>
          дадут акации
          <w:br/>
          зацвести поскорей,
          <w:br/>
          и осыплются эти белые ветки,
          <w:br/>
          осыплются
          <w:br/>
          над могилой твоей.
          <w:br/>
          Я-то знаю,
          <w:br/>
          что под этой елью
          <w:br/>
          ты уснул,
          <w:br/>
          положив свою голову в маки.
          <w:br/>
          Взбудораженный любовью,
          <w:br/>
          наполненный ею,
          <w:br/>
          ты лежишь,
          <w:br/>
          как лежат все поэты и маги.
          <w:br/>
          А земля наполняется парусами
          <w:br/>
          и цветами,
          <w:br/>
          которые тебя так манили…
          <w:br/>
          А Пиросмани?
          <w:br/>
          О, Пиросмани
          <w:br/>
          придет к твоей теплой могиле…
          <w:br/>
          Ты умер, окончился,
          <w:br/>
          но снова прокрался
          <w:br/>
          в эту жизнь.
          <w:br/>
          Велики твои радость и грусть.
          <w:br/>
          О весна! Взгляни, сколь она прекрасна!
          <w:br/>
          А цветы все падают и падают тебе на грудь.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2022-03-18T07:27:44+03:00</dcterms:created>
  <dcterms:modified xsi:type="dcterms:W3CDTF">2022-03-18T07:27:44+03:00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