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Лазарь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Припадочно заколотился джаз,
          <w:br/>
           И Мицци дико завизжала: «Лазарь!»
          <w:br/>
           К стене прилипли декольте и фраки,
          <w:br/>
           И на гитары негры засмотрелись,
          <w:br/>
           Как будто видели их в первый раз…
          <w:br/>
          <w:br/>
          — Но Мицци, Мицци, что смутило вас?
          <w:br/>
           Ведь это брат ваш Вилли? Не узнали?
          <w:br/>
           Он даже не переменил костюма,
          <w:br/>
           Походка та же, тот же рост, прическа,
          <w:br/>
           Оттенок тот же сероватых глаз.
          <w:br/>
          <w:br/>
          — Как мог мой Вилли выйти из тюрьмы?
          <w:br/>
           Он там сидит, ты знаешь, пятый месяц.
          <w:br/>
           Четыре уж прошло… Четыре чувства,
          <w:br/>
           Четыре дня, четырехдневный Лазарь!
          <w:br/>
           Сошли с ума и он, и Бог, и мы!
          <w:br/>
          <w:br/>
          — Ах, Мицци дорогая… — О, позволь
          <w:br/>
           Мне опуститься вновь в небытие,
          <w:br/>
           Где золотая кровь и золотые
          <w:br/>
           Колосья колются, и запах тленья
          <w:br/>
           Животворит спасительную боль! —
          <w:br/>
          <w:br/>
          Охриплой горлицею крик затих.
          <w:br/>
           Где наш любимый загородный домик,
          <w:br/>
           Сестрица Марта с Моцартом и Гете?
          <w:br/>
           Но успокоилось уже смятенье,
          <w:br/>
           И застонала музыка: «Fur dich!..»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2022-04-23T16:58:38+03:00</dcterms:created>
  <dcterms:modified xsi:type="dcterms:W3CDTF">2022-04-23T16:58:38+03:00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