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Лазурь бледна: глядятся в тень
          <w:br/>
          Громадин каменные лики:
          <w:br/>
          Из темной ночи в белый день
          <w:br/>
          Сверкнут стремительные пики.
          <w:br/>
          <w:br/>
          За часом час, за днями дни
          <w:br/>
          Соединяют нас навеки:
          <w:br/>
          Блестят очей твоих огни
          <w:br/>
          В полуопущенные веки.
          <w:br/>
          <w:br/>
          Последний, верный, вечный друг,-
          <w:br/>
          Не осуди мое молчанье;
          <w:br/>
          В нем - грусть: стыдливый в нем испуг,
          <w:br/>
          Любви невыразимой знанье.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2021-11-11T01:38:23+03:00</dcterms:created>
  <dcterms:modified xsi:type="dcterms:W3CDTF">2021-11-11T01:38:23+03:00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