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Лапта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радость жизни, детская игра!
          <w:br/>
          Век не уйти с соседского двора.
          <w:br/>
          За мной являлась мать. Но даже маме
          <w:br/>
          В лапту случилось заиграться с нами.
          <w:br/>
          <w:br/>
          Чего ж ей, великанше, делать тут?
          <w:br/>
          В неё ж мячом всех раньше попадут.
          <w:br/>
          Кидать кидали, да не попадали.
          <w:br/>
          И к ужину обоих долго ждали.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2022-03-19T07:20:14+03:00</dcterms:created>
  <dcterms:modified xsi:type="dcterms:W3CDTF">2022-03-19T07:20:14+03:00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