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 (Дуэт из «Mignоn»)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Миньона
          <w:br/>
          Вы, ласточки-касатки,
          <w:br/>
          Туда летите вдаль,
          <w:br/>
          Где взоры женщин сладки,
          <w:br/>
          А зубки — как миндаль;
          <w:br/>
          Где щечки — абрикосы,
          <w:br/>
          А губки — как коралл,
          <w:br/>
          Где круты гор откосы,
          <w:br/>
          Где все поет хорал.
          <w:br/>
          Лотарио
          <w:br/>
          О, ласточки-летуньи,
          <w:br/>
          Туда летите вы,
          <w:br/>
          Где встретят вас певуньи
          <w:br/>
          В просторе синевы.
          <w:br/>
          Мгновенья счастья кратки,
          <w:br/>
          Всем горе даст медаль…
          <w:br/>
          О, ласточки-касатки,
          <w:br/>
          Летите ввысь и вдаль!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2022-03-22T09:32:47+03:00</dcterms:created>
  <dcterms:modified xsi:type="dcterms:W3CDTF">2022-03-22T09:32:47+03:00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