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Ласточки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Летайте, ласточки, но в клювы не берите
          <w:br/>
          Ни пилки, ни сверла, не делайте открытий,
          <w:br/>
          Не подражайте нам; довольно и того,
          <w:br/>
          Что вы по-варварски свободно говорите,
          <w:br/>
          Что зоркие зрачки в почетной вашей свите
          <w:br/>
          И первой зелени святое торжество.
          <w:br/>
          <w:br/>
          Я в Грузии бывал, входил и я когда-то
          <w:br/>
          По щебню и траве в пустынный храм Баграта -
          <w:br/>
          В кувшин расколотый, и над жерлом его
          <w:br/>
          Висела ваша сеть. И Симон Чиковани
          <w:br/>
          (А я любил его, и мне он был как брат)
          <w:br/>
          Сказал, что на земле пред вами виноват -
          <w:br/>
          Забыл стихи сложить о легком вашем стане,
          <w:br/>
          Что в детстве здесь играл, что, может быть, Баграт
          <w:br/>
          И сам с ума сходил от ваших восклицаний.
          <w:br/>
          <w:br/>
          Я вместо Симона хвалу вам воздаю.
          <w:br/>
          Не подражайте нам, но только в том краю,
          <w:br/>
          Где Симон спит в земле, вы спойте, как в дурмане,
          <w:br/>
          На языке своем одну строку мою.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2021-11-11T06:31:14+03:00</dcterms:created>
  <dcterms:modified xsi:type="dcterms:W3CDTF">2021-11-11T06:31:14+03:00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