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Легенда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Мощь — в плиты пирамиды; гнев холодный —
          <w:br/>
          В сеть клинописи; летопись побед —
          <w:br/>
          В каррарский мрамор; в звоны бронз, в полотна —
          <w:br/>
          Сказанья скорбные торжеств и бед;
          <w:br/>
          Мечты и мудрость — в книги, свитки, томы,
          <w:br/>
          Пергаменты, столбцы печатных строк! —
          <w:br/>
          Клад всех веков, что нищенских котомок
          <w:br/>
          Позорный сбор, — запас на краткий срок!
          <w:br/>
          Тем — статуи, музеи — этим! Чтите,
          <w:br/>
          В преданьях стран, певцов и мудрецов! —
          <w:br/>
          Иной поэт пел в дальней Атлантиде,
          <w:br/>
          Все к тем же звездам обратив лицо.
          <w:br/>
          При прежнем солнце глянет день, и, к тайнам
          <w:br/>
          Причислен, станет баснословен — слон.
          <w:br/>
          Бред в смене бредов — Архимед с Эйнштейном,
          <w:br/>
          Легенда лет — Москва иль Вавилон.
          <w:br/>
          Искать? чего? — крупинки в вихрь вселенной
          <w:br/>
          Не вдвинуть! Сны? — им все во власть ли ты
          <w:br/>
          Предашь? Длить вечность Фаусту с Еленой,
          <w:br/>
          Где призрак-мысль и призрак-страсть слиты!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2022-03-25T09:02:21+03:00</dcterms:created>
  <dcterms:modified xsi:type="dcterms:W3CDTF">2022-03-25T09:02:21+03:00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