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Легкие летят недели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Легкие летят недели,
          <w:br/>
          Что случилось, не пойму.
          <w:br/>
          Как тебе, сынок, в тюрьму
          <w:br/>
          Ночи белые глядели,
          <w:br/>
          Как они опять глядят
          <w:br/>
          Ястребиным жарким оком,
          <w:br/>
          О твоем кресте высоком
          <w:br/>
          И о смерти говорят.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2022-03-19T19:40:36+03:00</dcterms:created>
  <dcterms:modified xsi:type="dcterms:W3CDTF">2022-03-19T19:40:36+03:00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