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Леди долго руки мыла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Леди долго руки мыла,
          <w:br/>
           Леди крепко руки терла.
          <w:br/>
           Эта леди не забыла
          <w:br/>
           Окровавленного горла.
          <w:br/>
           Леди, леди! Вы как птица
          <w:br/>
           Бьетесь на бессонном ложе.
          <w:br/>
           Триста лет уж вам не спится –
          <w:br/>
           Мне лет шесть не спится тоже.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2022-04-23T05:49:47+03:00</dcterms:created>
  <dcterms:modified xsi:type="dcterms:W3CDTF">2022-04-23T05:49:47+03:00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