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вернулся в мой город, знакомый до слез,
          <w:br/>
          До прожилок, до детских припухлых желез.
          <w:br/>
          <w:br/>
          Ты вернулся сюда, так глотай же скорей
          <w:br/>
          Рыбий жир ленинградских речных фонарей,
          <w:br/>
          <w:br/>
          Узнавай же скорее декабрьский денек,
          <w:br/>
          Где к зловещему дегтю подмешан желток.
          <w:br/>
          <w:br/>
          Петербург! я еще не хочу умирать!
          <w:br/>
          У тебя телефонов моих номера.
          <w:br/>
          <w:br/>
          Петербург! У меня еще есть адреса,
          <w:br/>
          По которым найду мертвецов голоса.
          <w:br/>
          <w:br/>
          Я на лестнице черной живу, и в висок
          <w:br/>
          Ударяет мне вырванный с мясом звонок,
          <w:br/>
          <w:br/>
          И всю ночь напролет жду гостей дорогих,
          <w:br/>
          Шевеля кандалами цепочек дверных.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2021-11-10T10:49:19+03:00</dcterms:created>
  <dcterms:modified xsi:type="dcterms:W3CDTF">2021-11-10T10:49:19+03:00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