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Ленинградское 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У кольца нет конца.
          <w:br/>
          <w:br/>
          Пословица
          <w:br/>
          <w:br/>
          Враги кричали: «Нет конца
          <w:br/>
          У ленинградского кольца!»
          <w:br/>
          Мечом рассек его боец —
          <w:br/>
          И вот кольцу пришел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2022-03-21T14:24:57+03:00</dcterms:created>
  <dcterms:modified xsi:type="dcterms:W3CDTF">2022-03-21T14:24:57+03:00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