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Леопарди (Набросок)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праздниках, о звоне струн, о нарде,
          <w:br/>
          О неумолчной радости земли
          <w:br/>
          Ты ничего не ведал, Леопарди!
          <w:br/>
          <w:br/>
          И дни твои к концу тебя влекли,
          <w:br/>
          Как бы под траурными парусами
          <w:br/>
          Плывущие к Аиду корабли.
          <w:br/>
          <w:br/>
          Ты женщину с холодными глазами,
          <w:br/>
          Влюбленную лишь в самое себя,
          <w:br/>
          И родину любил под небесами.
          <w:br/>
          <w:br/>
          Мечтал о них, как в смертный час скорбя.
          <w:br/>
          Их смешивал в мечтах… но не любили
          <w:br/>
          Ни родина, ни женщина тебя.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2022-03-21T08:06:44+03:00</dcterms:created>
  <dcterms:modified xsi:type="dcterms:W3CDTF">2022-03-21T08:06:44+03:00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