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Лесом в гору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Лесом в гору,
          <w:br/>
           налево от ленты шоссе:
          <w:br/>
           лесом заняты Альпы,
          <w:br/>
           деревьями в снежной красе.
          <w:br/>
          <w:br/>
          Друг на друга идут,
          <w:br/>
           опираясь ветвями, они,
          <w:br/>
           озираясь назад
          <w:br/>
           на вечерней деревни огни.
          <w:br/>
          <w:br/>
          В гору, в ногу
          <w:br/>
           с шагающим лесом, я шел,
          <w:br/>
           иногда обгоняя
          <w:br/>
           уже утомившийся ствол.
          <w:br/>
          <w:br/>
          В дружной группе деревьев
          <w:br/>
           и с юной елью вдвоем,
          <w:br/>
           совершающей в гору
          <w:br/>
           свой ежевечерний подъем.
          <w:br/>
          <w:br/>
          Мне не нужно ни славы,
          <w:br/>
           ни права рядить и судить,
          <w:br/>
           только вместе с природой —
          <w:br/>
           на вечные горы всходить.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2022-04-25T05:59:05+03:00</dcterms:created>
  <dcterms:modified xsi:type="dcterms:W3CDTF">2022-04-25T05:59:05+03:00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