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Лесом хочу надышаться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Лесом хочу надышаться,
          <w:br/>
           вьюгами надышаться,
          <w:br/>
           жизнь не напрасно прожить,
          <w:br/>
           правды во всем держаться,
          <w:br/>
           правдой одной дорожить.
          <w:br/>
          <w:br/>
          Солнце — оно надо мною,
          <w:br/>
           звезды — они надо мною.
          <w:br/>
           Я и у них на виду.
          <w:br/>
           В жизни не стороною —
          <w:br/>
           главной дорогой иду.
          <w:br/>
          <w:br/>
          Может, я сердцем мягок,
          <w:br/>
           может, я словом мягок,
          <w:br/>
           может, нет громкой строки,—
          <w:br/>
           только под красным стягом
          <w:br/>
           я не сбивался с ноги.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2022-04-22T06:22:50+03:00</dcterms:created>
  <dcterms:modified xsi:type="dcterms:W3CDTF">2022-04-22T06:22:50+03:00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