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Лестница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странные порой нисходят на меня.
          <w:br/>
          И снилось мне: наверх, туда, к вечерним теням,
          <w:br/>
          На склоне серого и ветреного дня,
          <w:br/>
          Мы шли с тобой вдвоем, по каменным ступеням.
          <w:br/>
          <w:br/>
          С неласковой для нас небесной высоты
          <w:br/>
          Такой неласковою веяло прохладой;
          <w:br/>
          И апельсинные невинные цветы
          <w:br/>
          Благоухали там, за низкою оградой.
          <w:br/>
          <w:br/>
          Я что-то важное и злое говорил…
          <w:br/>
          Улыбку помню я, испуганно-немую…
          <w:br/>
          И было ясно мне: тебя я не любил,
          <w:br/>
          Тебя, недавнюю, случайную, чужую…
          <w:br/>
          <w:br/>
          Но стало больно, странно сердцу моему,
          <w:br/>
          И мысль внезапная мне душу осветила:
          <w:br/>
          О, нелюбимая, не знаю почему,
          <w:br/>
          Но жду твоей любви! Хочу, чтоб ты любила!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2022-03-21T13:22:02+03:00</dcterms:created>
  <dcterms:modified xsi:type="dcterms:W3CDTF">2022-03-21T13:22:02+03:00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