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 в десять дома, со своими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 в десять дома, со своими,
          <w:br/>
          Ты носишь собственное имя.
          <w:br/>
          Но чуть на улицу попал,
          <w:br/>
          Ты это имя потерял.
          <w:br/>
          Здесь нет имён. Здесь носят клички.
          <w:br/>
          А в школе? Тут свои привычки.
          <w:br/>
          Большим тебя считают тут
          <w:br/>
          И по фамилии зовут.
          <w:br/>
          Три звания, три разных роли –
          <w:br/>
          В семье, на улице и в школе.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2022-03-19T10:00:49+03:00</dcterms:created>
  <dcterms:modified xsi:type="dcterms:W3CDTF">2022-03-19T10:00:49+03:00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