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Летний полдень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для блестящей листвы жаркое пиршество лета,
          <w:br/>
          То для идущих под ней – тень и прохладная тишь.
          <w:br/>
          Счастьем деревья полны. Счастье полдневное это
          <w:br/>
          Ты и в своей суете и сквозь печаль ощутишь.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2022-03-19T07:01:34+03:00</dcterms:created>
  <dcterms:modified xsi:type="dcterms:W3CDTF">2022-03-19T07:01:34+03:00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