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Лиде (Надпись на книге)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Прими сей труд.
          <w:br/>
           Он красотой напоминает чай.
          <w:br/>
           Читай его.
          <w:br/>
           Скорби.
          <w:br/>
           Надейся.
          <w:br/>
           Изучай.
          <w:br/>
           Но пожалей несчастного меня,
          <w:br/>
           Смиренного редактора Макара,
          <w:br/>
           За то, что вместо пышного пучка огня
          <w:br/>
           Я приношу тебе лишь уголь тлеющий из самовара.
          <w:br/>
           Сей самовар — мое к вам отношение,
          <w:br/>
           А уголь — данное стихотворение.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2022-04-24T02:28:44+03:00</dcterms:created>
  <dcterms:modified xsi:type="dcterms:W3CDTF">2022-04-24T02:28:44+03:00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