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Лилею, розой, голубкой, денницей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Лилею, розой, голубкой, денницей
          <w:br/>
          Когда-то и я восторгался сторицей.
          <w:br/>
          Теперь я забыл их, пленяся одною
          <w:br/>
          Младою, родною, живою душою.
          <w:br/>
          Она, всей любви и желаний царица,
          <w:br/>
          Мне роза, лилея, голубка, денница.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2022-03-19T04:59:35+03:00</dcterms:created>
  <dcterms:modified xsi:type="dcterms:W3CDTF">2022-03-19T04:59:35+03:00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