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Лилия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тех пор, как расцвела ты, бледная, немая,
          <w:br/>
           Доступная зари лишь розовым огням, —
          <w:br/>
           Никто не прижимал, о лилия святая,
          <w:br/>
           Горячих уст к твоим холодным лепесткам.
          <w:br/>
           Не зримая никем, без жалоб увядая,
          <w:br/>
           Последний вздох любви, последний фимиам
          <w:br/>
           Отдав безропотно пустынным небесам,
          <w:br/>
           Ты, одинокая, умрешь, благоухая.
          <w:br/>
           Но расцветешь опять, как там, в лесной глуши,
          <w:br/>
           Ты в сумерках моей тоскующей души,
          <w:br/>
           Цветок поэзии, цветок уединенный.
          <w:br/>
           И, набожный певец, в полуночной тиши
          <w:br/>
           Склонюсь я пред тобой с молитвой, умиленный,
          <w:br/>
           Как перед образом коленопреклоненный.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2022-04-23T12:06:19+03:00</dcterms:created>
  <dcterms:modified xsi:type="dcterms:W3CDTF">2022-04-23T12:06:19+03:00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