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Лиловая цветунья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Стремись поймать эола,
          <w:br/>
          Дитя, в цветной сачок.
          <w:br/>
          Дурманит матиола.
          <w:br/>
          Стрекочет ручеек.
          <w:br/>
          И в обоянье гвозди
          <w:br/>
          Сирень, безбольно вбив.
          <w:br/>
          Пылает на погосте,
          <w:br/>
          Вся — фьолевый порыв.
          <w:br/>
          В цветение июня
          <w:br/>
          Кусты свои накрень,
          <w:br/>
          Певучая цветунья,
          <w:br/>
          Крылатая сирень!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2022-03-22T09:33:40+03:00</dcterms:created>
  <dcterms:modified xsi:type="dcterms:W3CDTF">2022-03-22T09:33:40+03:00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