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Лиловый цветок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Вечерние тихи заклятья,
          <w:br/>
          Печаль голубой темноты,
          <w:br/>
          Я вижу не лица, а платья,
          <w:br/>
          А, может быть, только цветы.
          <w:br/>
          <w:br/>
          Так радует серо-зеленый,
          <w:br/>
          Живой и стремительный весь,
          <w:br/>
          И, может быть, к счастью, влюбленный
          <w:br/>
          В кого-то чужого… не здесь.
          <w:br/>
          <w:br/>
          Но душно мне… Я зачарован;
          <w:br/>
          Ковер подо мной, словно сеть;
          <w:br/>
          Хочу быть спокойным — взволнован.
          <w:br/>
          Смотрю — а хочу не смотреть.
          <w:br/>
          <w:br/>
          Смолкает веселое слово,
          <w:br/>
          И ярче пылание щек;
          <w:br/>
          То мучит, то нежит лиловый,
          <w:br/>
          Томящий и странный цветок.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2022-03-21T07:59:31+03:00</dcterms:created>
  <dcterms:modified xsi:type="dcterms:W3CDTF">2022-03-21T07:59:31+03:00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