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Листок последний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бывает любви
          <w:br/>
          Несчастной.
          <w:br/>
          Может быть она
          <w:br/>
          Горькой,
          <w:br/>
          Трудной,
          <w:br/>
          Безответной
          <w:br/>
          И безрассудной,
          <w:br/>
          Может быть
          <w:br/>
          Смертельно опасной,
          <w:br/>
          Но несчастной
          <w:br/>
          Любовь
          <w:br/>
          Не бывает.
          <w:br/>
          Даже если она
          <w:br/>
          Убивает.
          <w:br/>
          Тот, кто этого не усвоит,
          <w:br/>
          И счастливой любви не стоит!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2022-03-20T04:59:36+03:00</dcterms:created>
  <dcterms:modified xsi:type="dcterms:W3CDTF">2022-03-20T04:59:36+03:00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