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"Лихой товарищ наших дедов..."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Лихой товарищ наших дедов,
          <w:br/>
          Он друг Венеры и пиров,
          <w:br/>
          Он на обедах — бог обедов,
          <w:br/>
          В своих садах — он бог садов.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2021-11-10T20:28:09+03:00</dcterms:created>
  <dcterms:modified xsi:type="dcterms:W3CDTF">2021-11-10T20:28:09+03:00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