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Лихорадка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умирай! — иначе я
          <w:br/>
           Всех женщин так возненавижу,
          <w:br/>
           Что вкупе с ними и тебя
          <w:br/>
           Презреньем яростным унижу.
          <w:br/>
          <w:br/>
          Прошу тебя, не умирай:
          <w:br/>
           С твоим последним содроганьем
          <w:br/>
           Весь мир погибнет, так и знай,
          <w:br/>
           Ведь ты была его дыханьем.
          <w:br/>
          <w:br/>
          Останется от мира труп,
          <w:br/>
           И все его красы былые —
          <w:br/>
           Не боле чем засохший струп,
          <w:br/>
           А люди — черви гробовые.
          <w:br/>
          <w:br/>
          Твердят, что землю огнь спалит,
          <w:br/>
           Но что за огнь — поди распутай!
          <w:br/>
           Схоласты, знайте: мир сгорит
          <w:br/>
           В огне ее горячки лютой.
          <w:br/>
          <w:br/>
          Но нет! не смеет боль терзать
          <w:br/>
           Так долго — ту, что стольких чище;
          <w:br/>
           Не может без конца пылать
          <w:br/>
           Огонь — ему не хватит пищи.
          <w:br/>
          <w:br/>
          Как в небе метеорный след,
          <w:br/>
           Хворь минет вспышкою мгновенной,
          <w:br/>
           Твои же красота и свет —
          <w:br/>
           Небесный купол неизменный.
          <w:br/>
          <w:br/>
          О мысль предерзкая — суметь
          <w:br/>
           Хотя б на час (безмерно краткий)
          <w:br/>
           Вот так тобою овладеть,
          <w:br/>
           Как этот приступ лихорадки!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2022-04-22T03:50:50+03:00</dcterms:created>
  <dcterms:modified xsi:type="dcterms:W3CDTF">2022-04-22T03:50:50+03:00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