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и 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Озеро дышит теплым туманом.
          <w:br/>
          Он мутен и нежен, как сладкий обман.
          <w:br/>
          Борется небо с земным обманом:
          <w:br/>
          Луна, весь до дна, прорезает туман.
          <w:br/>
          <w:br/>
          Я, как и люди, дышу туманом.
          <w:br/>
          Мне близок, мне сладок уютный обман.
          <w:br/>
          Только душа не живет обманом:
          <w:br/>
          Она, как луна, проницает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2022-03-21T13:25:53+03:00</dcterms:created>
  <dcterms:modified xsi:type="dcterms:W3CDTF">2022-03-21T13:25:53+03:00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