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Луна ушла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Луна ушла. Её кочевья —
          <w:br/>
          Меж серебристых, лёгких туч.
          <w:br/>
          В туманный дол глядят деревья,
          <w:br/>
          Как стадо ланей с горных круч.
          <w:br/>
          <w:br/>
          А здесь над домом в беспорядке
          <w:br/>
          Толпятся гнутые стволы.
          <w:br/>
          Уснувший тис колеблет складки
          <w:br/>
          Своей одежды — полной мглы.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2022-03-21T14:25:31+03:00</dcterms:created>
  <dcterms:modified xsi:type="dcterms:W3CDTF">2022-03-21T14:25:31+03:00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