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Лунная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Пейзаж</span>
          <w:br/>
          <w:br/>
          Будет луна.
          <w:br/>
          Есть уже
          <w:br/>
          немножко.
          <w:br/>
          А вот и полная повисла в воздухе.
          <w:br/>
          Это Бог, должно быть,
          <w:br/>
          дивной
          <w:br/>
          серебряной ложкой
          <w:br/>
          роется в звезд ухе.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2021-11-10T13:10:20+03:00</dcterms:created>
  <dcterms:modified xsi:type="dcterms:W3CDTF">2021-11-10T13:10:20+03:00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