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посмотрел на бледную Луну,
          <w:br/>
          Она шепнула мне: «Сегодня спать не надо».
          <w:br/>
          И я ушел вкушать ночную тишину,
          <w:br/>
          Меня лелеяла воздушная прохлада.
          <w:br/>
          Деревья старые заброшенного сада,
          <w:br/>
          Казалось, видели во сне свою весну,
          <w:br/>
          Была полна мечты их смутная громада,
          <w:br/>
          Застыл недвижный дуб, ласкающий сосну.
          <w:br/>
          И точно таинство безмолвное свершалось:
          <w:br/>
          В высотах облачных печалилась Луна,
          <w:br/>
          Улыбкой грустною на что-то улыбалась.
          <w:br/>
          И вдруг открылось мне, что жизнь моя темна,
          <w:br/>
          Что юность быстрая, как легкий сон, умчалась, —
          <w:br/>
          И плакала со мной ночная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2022-03-17T18:33:13+03:00</dcterms:created>
  <dcterms:modified xsi:type="dcterms:W3CDTF">2022-03-17T18:33:13+03:00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