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ритме вальса все плывет,
          <w:br/>
           Весь огромный небосвод.
          <w:br/>
           Вместе с солнцем и луной
          <w:br/>
           Закружился шар земной, —
          <w:br/>
           Все танцует в этой музыке ночной.
          <w:br/>
          <w:br/>
          В ритме вальса все плывет,
          <w:br/>
           Весь огромный небосвод,
          <w:br/>
           Все танцует, скользя,
          <w:br/>
           Удержаться нельзя —
          <w:br/>
           В ритме вальса все плывет!..
          <w:br/>
           Светят звезды далеко,
          <w:br/>
          <w:br/>
          Все и просто и легко…
          <w:br/>
           Этой пляской голубой
          <w:br/>
           Заражается любой, —
          <w:br/>
           В ритме вальса мы закружимся с тобой!
          <w:br/>
          <w:br/>
          В ритме вальса все плывет,
          <w:br/>
           Весь огромный небосвод,
          <w:br/>
           Все танцует, скользя,
          <w:br/>
           Удержаться нельзя —
          <w:br/>
           В ритме вальса все плывет!..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2022-04-22T05:08:32+03:00</dcterms:created>
  <dcterms:modified xsi:type="dcterms:W3CDTF">2022-04-22T05:08:32+03:00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