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Лучи полудня тяжко пламенеют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Лучи полудня тяжко пламенеют.
          <w:br/>
              Вступаю в море, и в морской волне
          <w:br/>
              Мои колена смугло розовеют,
          <w:br/>
              Как яблоки в траве.
          <w:br/>
          <w:br/>
             Дышу и растворяюсь в водном лоне,
          <w:br/>
              Лежу на дне, как солнечный клубок,
          <w:br/>
              И раковины алые ладоней
          <w:br/>
              Врастают в неподатливый песок.
          <w:br/>
          <w:br/>
             Дрожа и тая, проплывают челны.
          <w:br/>
              Как сладостно морское бытие!
          <w:br/>
              Как твердые и медленные волны
          <w:br/>
              Качают тело легкое мое!
          <w:br/>
          <w:br/>
             Так протекает дивный час купанья,
          <w:br/>
              И ставшему холодным, как луна,
          <w:br/>
              Плечу приятны теплые касанья
          <w:br/>
              Нагретого полуднем полотна.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2022-04-22T03:25:30+03:00</dcterms:created>
  <dcterms:modified xsi:type="dcterms:W3CDTF">2022-04-22T03:25:30+03:00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