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Львица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туманное лето
          <w:br/>
          В неласковой этой стране!
          <w:br/>
          Я в теплое платье одета,
          <w:br/>
          Но холодно, холодно мне!
          <w:br/>
          <w:br/>
          Меня называют дикаркой
          <w:br/>
          За то, что сижу я в тоске,
          <w:br/>
          Мечтая об Африке жаркой,
          <w:br/>
          О мягком, горячем песке.
          <w:br/>
          <w:br/>
          Я встретила здесь крокодила.
          <w:br/>
          Он мне улыбнулся, как друг.
          <w:br/>
          «Ты хочешь, — его я спросила, —
          <w:br/>
          К бананам и пальмам на юг?»
          <w:br/>
          <w:br/>
          «Дитя, — отвечал он уныло, —
          <w:br/>
          Не видеть родной мне земли!»
          <w:br/>
          И слезы из глаз крокодила
          <w:br/>
          По черным щекам потекли.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2022-03-21T14:25:45+03:00</dcterms:created>
  <dcterms:modified xsi:type="dcterms:W3CDTF">2022-03-21T14:25:45+03:00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