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Любая вещь в квартире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Любая вещь в квартире — это
          <w:br/>
           Ты.
          <w:br/>
           Вот здесь я жил, в любую мелочь веруя;
          <w:br/>
           Цвели на подоконниках цветы,
          <w:br/>
           В железной клетке пела птица серая.
          <w:br/>
          <w:br/>
          Мне мелочи покоя не дают;
          <w:br/>
           И я тебе прощал нередко многое,
          <w:br/>
           Когда тобой придуманный уют
          <w:br/>
           Вокруг меня пищал,
          <w:br/>
           За сердце трогая.
          <w:br/>
          <w:br/>
          Я ухожу без шапки от него
          <w:br/>
           Куда глаза глядят, искать спасения.
          <w:br/>
           И прямо в двери сердца моего
          <w:br/>
           Стучится ночь, бездомная, весенняя.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2022-04-22T06:11:04+03:00</dcterms:created>
  <dcterms:modified xsi:type="dcterms:W3CDTF">2022-04-22T06:11:04+03:00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