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Любимая нашла любовь твою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Полгоря в том, что ты владеешь ею,
          <w:br/>
           Но сознавать и видеть, что она
          <w:br/>
           Тобой владеет, — вдвое мне больнее.
          <w:br/>
           Твоей любви утрата мне страшна.
          <w:br/>
          <w:br/>
          Я сам для вас придумал оправданье:
          <w:br/>
           Любя меня, ее ты полюбил.
          <w:br/>
           А милая тебе дарит свиданья
          <w:br/>
           За то, что мне ты бесконечно мил.
          <w:br/>
          <w:br/>
          И если мне терять необходимо, —
          <w:br/>
           Свои потери вам я отдаю:
          <w:br/>
           Ее любовь нашел мой друг любимый,
          <w:br/>
           Любимая нашла любовь твою.
          <w:br/>
          <w:br/>
          Но если друг и я — одно и то же,
          <w:br/>
           То я, как прежде, ей всего дороже…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2022-04-21T19:21:08+03:00</dcterms:created>
  <dcterms:modified xsi:type="dcterms:W3CDTF">2022-04-21T19:21:08+03:00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