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Любимы Вами и любимы мною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Любимы Вами и любимы мною,
          <w:br/>
           Ах, с нежностью, которой равных нет,
          <w:br/>
           Река, гранит, неверный полусвет
          <w:br/>
           И всадник с устремленной вдаль рукою.
          <w:br/>
          <w:br/>
          Свинцовый, фантастический рассвет
          <w:br/>
           Сияет нам надеждой и тоскою,
          <w:br/>
           Едва-едва над бледною рекою
          <w:br/>
           Рисуется прекрасный силуэт…
          <w:br/>
          <w:br/>
          Есть сны, царящие в душе навеки,
          <w:br/>
           Их обаянье знаем я и Вы.
          <w:br/>
           Счастливых стран сияющие реки
          <w:br/>
          <w:br/>
          Нам не заменят сумрачной Невы,
          <w:br/>
           Ее волны размеренного пенья,
          <w:br/>
           Рождающего слезы вдохновенья!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2022-04-22T21:32:38+03:00</dcterms:created>
  <dcterms:modified xsi:type="dcterms:W3CDTF">2022-04-22T21:32:38+03:00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