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Любить Россию нелегко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Любить Россию нелегко,
          <w:br/>
           она — в ухабах и траншеях
          <w:br/>
           и в запахах боев прошедших,
          <w:br/>
           как там война ни далеко.
          <w:br/>
          <w:br/>
          Но, хоть воздастся, может быть,
          <w:br/>
           любовью за любовь едва ли,
          <w:br/>
           безмерная, как эти дали,
          <w:br/>
           не устает душа любить.
          <w:br/>
          <w:br/>
          Страна, как истина, одна,-
          <w:br/>
           она не станет посторонней,
          <w:br/>
           и благостней, и проторенней,
          <w:br/>
           тебе дорога не нужна.
          <w:br/>
          <w:br/>
          И затеряться страха нет,
          <w:br/>
           как незаметная песчинка,
          <w:br/>
           в глубинке города, починка,
          <w:br/>
           села, разъезда, верст и лет.
          <w:br/>
          <w:br/>
          Отчизны мед и молоко
          <w:br/>
           любую горечь пересилят.
          <w:br/>
           И сладостно — любить Россию,
          <w:br/>
           хотя любить и нелегко.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2022-04-21T13:47:30+03:00</dcterms:created>
  <dcterms:modified xsi:type="dcterms:W3CDTF">2022-04-21T13:47:30+03:00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