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дважды пробуждался этой ночью
          <w:br/>
          и брел к окну, и фонари в окне,
          <w:br/>
          обрывок фразы, сказанной во сне,
          <w:br/>
          сводя на нет, подобно многоточью,
          <w:br/>
          не приносили утешенья мне.
          <w:br/>
          <w:br/>
          Ты снилась мне беременной, и вот,
          <w:br/>
          проживши столько лет с тобой в разлуке,
          <w:br/>
          я чувствовал вину свою, и руки,
          <w:br/>
          ощупывая с радостью живот,
          <w:br/>
          на практике нашаривали брюки
          <w:br/>
          и выключатель. И бредя к окну,
          <w:br/>
          я знал, что оставлял тебя одну
          <w:br/>
          там, в темноте, во сне, где терпеливо
          <w:br/>
          ждала ты, и не ставила в вину,
          <w:br/>
          когда я возвращался, перерыва
          <w:br/>
          умышленного. Ибо в темноте —
          <w:br/>
          там длится то, что сорвалось при свете.
          <w:br/>
          Мы там женаты, венчаны, мы те
          <w:br/>
          двуспинные чудовища, и дети
          <w:br/>
          лишь оправданье нашей наготе.
          <w:br/>
          В какую-нибудь будущую ночь
          <w:br/>
          ты вновь придешь усталая, худая,
          <w:br/>
          и я увижу сына или дочь,
          <w:br/>
          еще никак не названных,— тогда я
          <w:br/>
          не дернусь к выключателю и прочь
          <w:br/>
          руки не протяну уже, не вправе
          <w:br/>
          оставить вас в том царствии теней,
          <w:br/>
          безмолвных, перед изгородью дней,
          <w:br/>
          впадающих в зависимость от яви,
          <w:br/>
          с моей недосягаемостью в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2021-11-10T09:42:03+03:00</dcterms:created>
  <dcterms:modified xsi:type="dcterms:W3CDTF">2021-11-10T09:42:03+03:00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