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Придешь ли ты, угасшая так рано,
          <w:br/>
           Души моей владычица,— любовь?
          <w:br/>
           Иль сладкий яд минутного обмана
          <w:br/>
           Мой бедный ум не отуманит вновь?..
          <w:br/>
          <w:br/>
          Она пришла,— как светлый вестник рая,—
          <w:br/>
           Опять восторг!.. и слезы!.. и мечты!..
          <w:br/>
           Я счастлива, надеясь и страдая,
          <w:br/>
           И жизнь полна бессмертной красоты!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2022-04-21T22:13:29+03:00</dcterms:created>
  <dcterms:modified xsi:type="dcterms:W3CDTF">2022-04-21T22:13:29+03:00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